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20fb152cbf9b5cb357a946a518cac840ba5f9c"/>
    <w:p>
      <w:pPr>
        <w:pStyle w:val="Heading3"/>
      </w:pPr>
      <w:r>
        <w:t xml:space="preserve">Родителям выпускников школ Восточного округа столицы рассказали о поступлении в Академию ГПС МЧС России</w:t>
      </w:r>
    </w:p>
    <w:p>
      <w:pPr>
        <w:pStyle w:val="FirstParagraph"/>
      </w:pPr>
      <w:r>
        <w:t xml:space="preserve">18.02.2025</w:t>
      </w:r>
    </w:p>
    <w:p>
      <w:pPr>
        <w:pStyle w:val="BodyText"/>
      </w:pPr>
      <w:r>
        <w:t xml:space="preserve">Сотрудники 1 РОНПР 2 22 ПСЧ Управления по ВАО Главного управления МЧС России по г. приняли участие в родительском собрании школы № 1797 «Богородская», на котором рассказали о возможностях поступления и правилах приема в Академию Государственной противопожарной службы МЧС России.</w:t>
      </w:r>
    </w:p>
    <w:p>
      <w:pPr>
        <w:pStyle w:val="BodyText"/>
      </w:pPr>
      <w:r>
        <w:t xml:space="preserve">С вступительным словом к родителям выпускников обратилсь старший инспектор 1 РОНПР и начальник караула 22 ПСЧ Управления по ВАО Главного управления МЧС России по г. Москве Роман Целуйко и Сергей Суриков и отметили особенности поступления и обучения в ведомственном ВУЗе, на которые необходимо обратить внимание родителям выпускников школ при поступлении.</w:t>
      </w:r>
    </w:p>
    <w:p>
      <w:pPr>
        <w:pStyle w:val="BodyText"/>
      </w:pPr>
      <w:r>
        <w:t xml:space="preserve">«Преимуществом поступления в Академию ГПС МЧС России является выдача по окончанию ВУЗа диплома государственного образца, гарантированное назначение на должность и важно отметить то, что период обучения засчитывается в стаж службы!», - рассказал Роман Целуйко.</w:t>
      </w:r>
    </w:p>
    <w:p>
      <w:pPr>
        <w:pStyle w:val="BodyText"/>
      </w:pPr>
      <w:r>
        <w:t xml:space="preserve">Родителям также были вручены памятки с алгоритмом поступления в Академию с перечнем специальностей и направлений подготовки, информацией о сроках и местах подачи документов для поступления.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http://v-izm.mos.ru/security-and-rule-of-law/fire/detail/12815149.html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security-and-rule-of-law/fire/detail/128151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security-and-rule-of-law/fire/detail/128151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2025-06-17T22:50:12Z</dcterms:created>
  <dcterms:modified xsi:type="dcterms:W3CDTF">2025-06-17T22:50:12Z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