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8033b98f53eca3ebad415372668c1a743d61ec"/>
    <w:p>
      <w:pPr>
        <w:pStyle w:val="Heading3"/>
      </w:pPr>
      <w:r>
        <w:t xml:space="preserve">В районе Восточное Измайлово появятся дополнительные опоры освещения.</w:t>
      </w:r>
    </w:p>
    <w:p>
      <w:pPr>
        <w:pStyle w:val="FirstParagraph"/>
      </w:pPr>
      <w:r>
        <w:t xml:space="preserve">05.12.2024</w:t>
      </w:r>
    </w:p>
    <w:p>
      <w:pPr>
        <w:pStyle w:val="BodyText"/>
      </w:pPr>
      <w:r>
        <w:t xml:space="preserve">Адресный перечень установки дополнительного уличного и дворового освещения еще проходит стадию согласования, но уже есть понимание, что это будет не точено, а затронет множество слабоосвещенных мест района.</w:t>
      </w:r>
    </w:p>
    <w:p>
      <w:pPr>
        <w:pStyle w:val="BodyText"/>
      </w:pPr>
      <w:r>
        <w:t xml:space="preserve">«Район у нас не молодой, со своей аурой и освещение, которое сейчас есть, безусловно создает особый уют, учитывая количество зелёных насаждений. Но в то же самое время, мы понимаем, что темных углов быть не должно, ведь это вопрос безопасности. Установка дополнительных уличных фонарей это плюс для района», - прокомментировал общественный советник главы управы района Восточное Измайлово Лидия Гаврилова.</w:t>
      </w:r>
    </w:p>
    <w:p>
      <w:pPr>
        <w:pStyle w:val="BodyText"/>
      </w:pPr>
      <w:r>
        <w:t xml:space="preserve">На фото новые мачты освещения по адресу Нижняя Первомайская 41.</w:t>
      </w:r>
      <w:r>
        <w:t xml:space="preserve"> </w:t>
      </w:r>
      <w:hyperlink r:id="rId20">
        <w:r>
          <w:rPr>
            <w:rStyle w:val="Hyperlink"/>
          </w:rPr>
          <w:t xml:space="preserve">#ВосточноеИзмайлово</w:t>
        </w:r>
      </w:hyperlink>
    </w:p>
    <w:p>
      <w:pPr>
        <w:pStyle w:val="BodyText"/>
      </w:pPr>
      <w:r>
        <w:drawing>
          <wp:inline>
            <wp:extent cx="5334000" cy="717650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v-izm.mos.ru/www/Screenshot_107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765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http://v-izm.mos.ru/security-and-rule-of-law/fire/detail/12703076.html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v-izm.mos.ru" TargetMode="External" /><Relationship Type="http://schemas.openxmlformats.org/officeDocument/2006/relationships/hyperlink" Id="rId24" Target="http://v-izm.mos.ru/security-and-rule-of-law/fire/detail/12703076.html" TargetMode="External" /><Relationship Type="http://schemas.openxmlformats.org/officeDocument/2006/relationships/hyperlink" Id="rId20" Target="https://vk.com/feed?q=%23%D0%92%D0%BE%D1%81%D1%82%D0%BE%D1%87%D0%BD%D0%BE%D0%B5%D0%98%D0%B7%D0%BC%D0%B0%D0%B9%D0%BB%D0%BE%D0%B2%D0%BE&amp;section=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-izm.mos.ru" TargetMode="External" /><Relationship Type="http://schemas.openxmlformats.org/officeDocument/2006/relationships/hyperlink" Id="rId24" Target="http://v-izm.mos.ru/security-and-rule-of-law/fire/detail/12703076.html" TargetMode="External" /><Relationship Type="http://schemas.openxmlformats.org/officeDocument/2006/relationships/hyperlink" Id="rId20" Target="https://vk.com/feed?q=%23%D0%92%D0%BE%D1%81%D1%82%D0%BE%D1%87%D0%BD%D0%BE%D0%B5%D0%98%D0%B7%D0%BC%D0%B0%D0%B9%D0%BB%D0%BE%D0%B2%D0%BE&amp;section=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2025-06-07T12:20:29Z</dcterms:created>
  <dcterms:modified xsi:type="dcterms:W3CDTF">2025-06-07T12:20:29Z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