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bbbffb741932c1aee3f53f87d6604c69475f7"/>
    <w:p>
      <w:pPr>
        <w:pStyle w:val="Heading3"/>
      </w:pPr>
      <w:r>
        <w:t xml:space="preserve">Жители Восточного Измайлова смогут подать заявку на высадку именных деревьев</w:t>
      </w:r>
    </w:p>
    <w:p>
      <w:pPr>
        <w:pStyle w:val="FirstParagraph"/>
      </w:pPr>
      <w:r>
        <w:t xml:space="preserve">26.04.2021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Приём заявок на высадку именных деревьев в Москве продлится до 15 июня. Жители района Восточное Измайлово смогут подать заявку на участие в проекте.</w:t>
      </w:r>
      <w:r>
        <w:br/>
      </w:r>
      <w:r>
        <w:t xml:space="preserve">— Семейно-экологический проект «Наше дерево» появился два года назад и за короткое время стал одним из самых популярных городских проектов у москвичей. За два года по заявкам горожан мы высадили более семи тысяч деревьев и уже получили заявки на высадку почти семи тысяч деревьев разных пород в этом году. Приём заявок на высадку именных деревьев в этом году завершится 15 июня, — рассказал заместитель мэра Москвы по вопросам жилищно-коммунального хозяйства и благоустройства Пётр Бирюков.</w:t>
      </w:r>
      <w:r>
        <w:br/>
      </w:r>
      <w:r>
        <w:t xml:space="preserve">Быстро оформить заявку на участие в проекте можно на портале mos.ru. Сделать это может один из родителей, у которого есть постоянная регистрация в Москве, до того момента, как ребенку исполнится три года.</w:t>
      </w:r>
      <w:r>
        <w:br/>
      </w:r>
      <w:r>
        <w:t xml:space="preserve">Организаторы проекта отмечают, что интерес горожан к нему постоянно растет. Высаживать деревья москвичи предпочитают в Москворецком и Тропаревском лесопарках, Битцевском лесу, Измайловском парке, природном заказнике «Долина реки Сетунь» и в парке «Певческое поле». Самый популярный вид дерева — липа, также участники проекта часто выбирают сосну, клён, белую иву и рябину.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http://v-izm.mos.ru/presscenter/news/detail/9903698.html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903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903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2024-11-14T06:32:24Z</dcterms:created>
  <dcterms:modified xsi:type="dcterms:W3CDTF">2024-11-14T06:32:24Z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