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ект-межевания-квартала-35"/>
    <w:p>
      <w:pPr>
        <w:pStyle w:val="Heading3"/>
      </w:pPr>
      <w:r>
        <w:t xml:space="preserve">Проект межевания квартала № 35</w:t>
      </w:r>
    </w:p>
    <w:p>
      <w:pPr>
        <w:pStyle w:val="FirstParagraph"/>
      </w:pPr>
      <w:r>
        <w:t xml:space="preserve">04.03.2014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Управа района Восточное Измайлово информирует и приглашает принять участие в публичных слушаниях по проекту градостроительного межевания квартала:</w:t>
      </w:r>
    </w:p>
    <w:p>
      <w:pPr>
        <w:pStyle w:val="BodyText"/>
      </w:pPr>
      <w:r>
        <w:t xml:space="preserve">- ограниченного 11-ой Парковой улицей, Сиреневым бульваром, 13-ой Парковой улицей, Верхней Первомайской улицей (2-й этап).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 15- я Парковая ул., д. 23А, актовый зал, 1 этаж.  График работы экспозиции 10, 11, 12, 13, 14, 17, 18 марта 2014 года с 15.00 до 18.00 час.</w:t>
      </w:r>
    </w:p>
    <w:p>
      <w:pPr>
        <w:pStyle w:val="BodyText"/>
      </w:pPr>
      <w:r>
        <w:t xml:space="preserve">Собрание участников публичных слушаний состоится 24 марта 2014 года в 19.00 час. по адресу 13-я Парковая ул., д. 18 а, в актовом зале ГБОУ СОШ № 351. Начало регистрации участников в 18.30 час.</w:t>
      </w:r>
    </w:p>
    <w:p>
      <w:pPr>
        <w:pStyle w:val="BodyText"/>
      </w:pPr>
      <w:r>
        <w:t xml:space="preserve">Свои замечания и предложения по обсуждаемому проекту можно представить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</w:t>
      </w:r>
    </w:p>
    <w:p>
      <w:pPr>
        <w:pStyle w:val="BodyText"/>
      </w:pPr>
      <w:r>
        <w:t xml:space="preserve">- управа района Восточное Измайлово - (499)463-61-92 (каб. 215)</w:t>
      </w:r>
    </w:p>
    <w:p>
      <w:pPr>
        <w:pStyle w:val="BodyText"/>
      </w:pPr>
      <w:r>
        <w:t xml:space="preserve">Почтовый адрес окружной комиссии:</w:t>
      </w:r>
    </w:p>
    <w:p>
      <w:pPr>
        <w:pStyle w:val="BodyText"/>
      </w:pPr>
      <w:r>
        <w:t xml:space="preserve">- управа района Восточное Измайлово - 105077, ул. 15-я Парковая, д. 23А.</w:t>
      </w:r>
    </w:p>
    <w:p>
      <w:pPr>
        <w:pStyle w:val="BodyText"/>
      </w:pPr>
      <w:r>
        <w:t xml:space="preserve">Электронный адрес окружной комиссии:</w:t>
      </w:r>
    </w:p>
    <w:p>
      <w:pPr>
        <w:pStyle w:val="BodyText"/>
      </w:pPr>
      <w:r>
        <w:t xml:space="preserve">- управа района Восточное Измайлово – v-izm.mos.ru;</w:t>
      </w:r>
    </w:p>
    <w:p>
      <w:pPr>
        <w:pStyle w:val="BodyText"/>
      </w:pPr>
      <w:r>
        <w:t xml:space="preserve">Информационные материалы по проекту градостроительного межевания квартала представлены на сайте</w:t>
      </w:r>
      <w:r>
        <w:t xml:space="preserve"> </w:t>
      </w:r>
      <w:hyperlink r:id="rId20">
        <w:r>
          <w:rPr>
            <w:rStyle w:val="Hyperlink"/>
          </w:rPr>
          <w:t xml:space="preserve">http://v-izm.mos.ru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http://v-izm.mos.ru/presscenter/news/detail/967362.html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v-izm.mos.ru" TargetMode="External" /><Relationship Type="http://schemas.openxmlformats.org/officeDocument/2006/relationships/hyperlink" Id="rId21" Target="http://v-izm.mos.ru/presscenter/news/detail/967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v-izm.mos.ru" TargetMode="External" /><Relationship Type="http://schemas.openxmlformats.org/officeDocument/2006/relationships/hyperlink" Id="rId21" Target="http://v-izm.mos.ru/presscenter/news/detail/967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2025-08-06T01:53:01Z</dcterms:created>
  <dcterms:modified xsi:type="dcterms:W3CDTF">2025-08-06T01:53:01Z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