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информирует"/>
    <w:p>
      <w:pPr>
        <w:pStyle w:val="Heading3"/>
      </w:pPr>
      <w:r>
        <w:t xml:space="preserve">ПРОКУРАТУРА ВАО ИНФОРМИРУЕТ!!</w:t>
      </w:r>
    </w:p>
    <w:p>
      <w:pPr>
        <w:pStyle w:val="FirstParagraph"/>
      </w:pPr>
      <w:r>
        <w:t xml:space="preserve">03.12.2013</w:t>
      </w:r>
    </w:p>
    <w:p>
      <w:pPr>
        <w:pStyle w:val="BodyText"/>
      </w:pPr>
      <w:r>
        <w:t xml:space="preserve">Измайловской межрайонной прокуратурой города Москвы совместно со специалистами Инспекции по надзору за переустройство помещений в жилых домах по Восточному административному округу проведена проверка по обращениям жителей района Северное Измайлово исполнения наказания законодательства регламентирующего проведение переустройства и перепланировки помещения, находящегося в собственности ООО Фирма «XX-ЩКС» по адресу: г.Москва, Щелковское шоссе, дом 12, корпус 1.</w:t>
      </w:r>
      <w:r>
        <w:br/>
      </w:r>
      <w:r>
        <w:br/>
      </w:r>
      <w:r>
        <w:t xml:space="preserve">В ходе проведенной проверки выявлены многочисленные нарушения в исследуемой сфере. Так, собственником помещения допущено устройство наружных несущих стен, в том числе с оконными проемами, устройство на фасаде многоквартирного дома вентиляционных коробов, произведен демонтаж подоконной части и оконного блока наружной несущей стены.</w:t>
      </w:r>
      <w:r>
        <w:br/>
      </w:r>
      <w:r>
        <w:br/>
      </w:r>
      <w:r>
        <w:t xml:space="preserve">Указанные нарушения создают угрозу жизни и здоровью проживающих в многоквартирном доме граждан, понижают уровень комфорта проживания.</w:t>
      </w:r>
      <w:r>
        <w:br/>
      </w:r>
      <w:r>
        <w:br/>
      </w:r>
      <w:r>
        <w:t xml:space="preserve">В этой связи межрайонным прокурором в отношении юридического лица возбуждено дело об административном правонарушении предусмотренном ст. 9.12 Кодекса города Москвы об административных правонарушениях. Постановлением Государственной жилищной инспекции города Москвы ООО Фирма «ХХ-ЩКС» привлечена к административной ответственности в виде штрафа в размере 300 тыс. рублей.</w:t>
      </w:r>
      <w:r>
        <w:br/>
      </w:r>
      <w:r>
        <w:br/>
      </w:r>
      <w:r>
        <w:t xml:space="preserve">В целях устранения выявленных нарушений прокуратурой в порядке ст.45 ГПК РФ в Измайловский районный суд города Москвы направлено исковое заявление к собственнику о приведении помещения в соответствие с первоначальной технической документацией. Ход рассмотрения указанного акта прокурорского реагирования поставлен межрайонной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http://v-izm.mos.ru/presscenter/news/detail/899533.html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99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99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2024-03-21T03:46:51Z</dcterms:created>
  <dcterms:modified xsi:type="dcterms:W3CDTF">2024-03-21T03:46:51Z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