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ac0a04d262a8220f5933e132e36a79fe958da9b"/>
    <w:p>
      <w:pPr>
        <w:pStyle w:val="Heading3"/>
      </w:pPr>
      <w:r>
        <w:t xml:space="preserve">«о порядке взыскания алиментов на несовершеннолетних детей</w:t>
      </w:r>
    </w:p>
    <w:p>
      <w:pPr>
        <w:pStyle w:val="FirstParagraph"/>
      </w:pPr>
      <w:r>
        <w:t xml:space="preserve">29.08.2013</w:t>
      </w:r>
    </w:p>
    <w:p>
      <w:pPr>
        <w:pStyle w:val="BodyText"/>
      </w:pPr>
      <w:r>
        <w:t xml:space="preserve">Лицо, имеющее право на получение алиментов, вправе обратиться в суд с заявлением о взыскании алиментов независимо от срока, истекшего с момента возникновения права на алименты, если алименты не выплачивались ранее по соглашению об уплате алиментов.</w:t>
      </w:r>
    </w:p>
    <w:p>
      <w:pPr>
        <w:pStyle w:val="BodyText"/>
      </w:pPr>
      <w:r>
        <w:t xml:space="preserve">Алименты присуждаются с момента обращения в суд.</w:t>
      </w:r>
    </w:p>
    <w:p>
      <w:pPr>
        <w:pStyle w:val="BodyText"/>
      </w:pPr>
      <w:r>
        <w:t xml:space="preserve">Алименты за прошедший период могут быть взысканы в пределах трехлетнего срока с момента обращения в суд, если судом установлено, что до обращения в суд принимались меры к получению средств на содержание, но алименты не были получены вследствие уклонения лица, обязанного уплачивать алименты, от их уплаты (статья 107 Семейного кодекса РФ).</w:t>
      </w:r>
    </w:p>
    <w:p>
      <w:pPr>
        <w:pStyle w:val="BodyText"/>
      </w:pPr>
      <w:r>
        <w:t xml:space="preserve">Алименты на несовершеннолетних детей взыскиваются судом с их родителей ежемесячно в размере: на одного ребенка – одной четверти, на двух детей – одной трети, на трех и более детей – половины заработка и (или) иного дохода родителей.</w:t>
      </w:r>
    </w:p>
    <w:p>
      <w:pPr>
        <w:pStyle w:val="BodyText"/>
      </w:pPr>
      <w:r>
        <w:t xml:space="preserve">Размер этих долей может быть уменьшен или увеличен судом с учетом материального или семейного положения сторон и иных заслуживающих внимания обстоятельств (ст. 81СК РФ)</w:t>
      </w:r>
    </w:p>
    <w:p>
      <w:pPr>
        <w:pStyle w:val="BodyText"/>
      </w:pPr>
      <w:r>
        <w:t xml:space="preserve">В случаях, если родитель, обязанный уплачивать алименты, имеет нерегулярный, меняющийся заработок или иной доход, либо если у него отсутствует заработок или иной доход, а также в других случаях, если взыскание алиментов в долевом отношении к заработку или иному доходу родителя невозможно, затруднительно или существенно нарушает интересы одной из сторон, суд вправе определить размер алиментов, взыскиваемых ежемесячно в твердой денежной сумме или одновременно в долях и в твердой денежной сумме.</w:t>
      </w:r>
    </w:p>
    <w:p>
      <w:pPr>
        <w:pStyle w:val="BodyText"/>
      </w:pPr>
      <w:r>
        <w:t xml:space="preserve">Размер твердой денежной суммы определяется судом, исходя из максимально возможного сохранения ребенку прежнего уровня его обеспечения с учетом материального и семейного положения сторон и других заслуживающих внимания обстоятельств (ст. 83 СК РФ).</w:t>
      </w:r>
    </w:p>
    <w:p>
      <w:pPr>
        <w:pStyle w:val="BodyText"/>
      </w:pPr>
      <w:r>
        <w:t xml:space="preserve">Администрация организации по месту работы лица, обязанного уплачивать алименты на основании нотариально удостоверенного соглашения об уплате алиментов или не основании исполнительного листа, обязана ежемесячно удерживать алименты из заработной платы и (или) иного дохода лица, обязанного уплачивать алименты, лицу, получающему алименты, не позднее чем в трехдневный срок со дня выплаты заработной платы и (или) иного дохода лицу, обязанному уплачивать алименты (ст. 109 СК РФ).</w:t>
      </w:r>
    </w:p>
    <w:p>
      <w:pPr>
        <w:pStyle w:val="BodyText"/>
      </w:pPr>
      <w:r>
        <w:t xml:space="preserve">Удержание алиментов на основании нотариально удостоверенного соглашения об уплате алиментов может производиться и в случае, если общая сумма удержаний на основании такого соглашения и исполнительных документов превышает 50% заработка и (или) иного дохода лица, обязанного уплачивать алименты.</w:t>
      </w:r>
    </w:p>
    <w:p>
      <w:pPr>
        <w:pStyle w:val="BodyText"/>
      </w:pPr>
      <w:r>
        <w:t xml:space="preserve">Администрация организации, производившая удержание алиментов на основании решения суда или нотариально удостоверенного соглашения об уплате алиментов, обязана в трехдневный срок сообщить судебному исполнителю по месту исполнения решения о взыскании алиментов и лицу, получающему алименты, об увольнении лица, обязанного уплачивать алименты, а также о новом месте его работы или жительства, если оно ей известно.</w:t>
      </w:r>
      <w:r>
        <w:br/>
      </w:r>
      <w:r>
        <w:t xml:space="preserve">Лицо, обязанное уплачивать алименты, должно в трехдневный срок сообщить судебному исполнителю и лицу, получающему алименты, о перемене места работы или жительства, и о наличии дополнительного заработка или иного дохода.</w:t>
      </w:r>
    </w:p>
    <w:p>
      <w:pPr>
        <w:pStyle w:val="BodyText"/>
      </w:pPr>
      <w:r>
        <w:t xml:space="preserve">В случае несообщения по неуважительной причине данных сведений, виновные в этом должностные лица и иные граждане привлекаются к ответственности в порядке, установленном законом (ст. 111 СК РФ).</w:t>
      </w:r>
    </w:p>
    <w:p>
      <w:pPr>
        <w:pStyle w:val="BodyText"/>
      </w:pPr>
      <w:r>
        <w:t xml:space="preserve">Взыскание алиментов в размере, установленном соглашением об уплате алиментов или решением суда, а также взыскание задолженности по алиментам производится из заработка или иного дохода лица, обязанного уплачивать алименты. При недостаточности заработка или иного дохода, алименты удерживаются из находящихся на счетах в банках или в иных кредитных учреждениях денежных средств лица, а также из денежных средств, переданных по договорам коммерческим и некоммерческим организациям, кроме договоров, влекущих переход права собственности.</w:t>
      </w:r>
    </w:p>
    <w:p>
      <w:pPr>
        <w:pStyle w:val="BodyText"/>
      </w:pPr>
      <w:r>
        <w:t xml:space="preserve">При недостаточности этих средств, взыскание обращается на любое имущество лица или на основании нотариально удостоверенного соглашения об уплате алиментов не производилось по вине лица обязанного уплачивать алименты, взыскание алиментов производится за весь период, независимо от установленного трехлетнего срока.</w:t>
      </w:r>
    </w:p>
    <w:p>
      <w:pPr>
        <w:pStyle w:val="BodyText"/>
      </w:pPr>
      <w:r>
        <w:t xml:space="preserve">Размер задолженности определяется судебным исполнителем, исходя из размера алиментов, определенного решением суда или соглашением об уплате алиментов (ст. 113 СК РФ).</w:t>
      </w:r>
    </w:p>
    <w:p>
      <w:pPr>
        <w:pStyle w:val="BodyText"/>
      </w:pPr>
      <w:r>
        <w:t xml:space="preserve">Алиментные обязательства, установленные соглашением об уплате алиментов, прекращаются смертью одной из сторон, истечением срока действия этого соглашения или по основаниям, предусмотренным этим соглашением.</w:t>
      </w:r>
    </w:p>
    <w:p>
      <w:pPr>
        <w:pStyle w:val="BodyText"/>
      </w:pPr>
      <w:r>
        <w:t xml:space="preserve">Выплата алиментов, взыскиваемых в судебном порядке, прекращается:</w:t>
      </w:r>
    </w:p>
    <w:p>
      <w:pPr>
        <w:pStyle w:val="BodyText"/>
      </w:pPr>
      <w:r>
        <w:t xml:space="preserve">- по достижении ребенком совершеннолетия или в случае приобретения несовершеннолетними детьми полной дееспособности до достижения имя совершеннолетия;</w:t>
      </w:r>
    </w:p>
    <w:p>
      <w:pPr>
        <w:pStyle w:val="BodyText"/>
      </w:pPr>
      <w:r>
        <w:t xml:space="preserve">- при усыновлении (удочерении) ребенка, на содержание которого взыскивались алименты;</w:t>
      </w:r>
    </w:p>
    <w:p>
      <w:pPr>
        <w:pStyle w:val="BodyText"/>
      </w:pPr>
      <w:r>
        <w:t xml:space="preserve">- смертью лица, получающего алименты, или лица обязанного уплачивать алименты (ст. 120 СК РФ).</w:t>
      </w:r>
    </w:p>
    <w:p>
      <w:pPr>
        <w:pStyle w:val="BodyText"/>
      </w:pPr>
      <w:r>
        <w:br/>
      </w:r>
    </w:p>
    <w:p>
      <w:pPr>
        <w:pStyle w:val="BodyText"/>
      </w:pPr>
      <w:r>
        <w:t xml:space="preserve">Адрес страницы:</w:t>
      </w:r>
      <w:r>
        <w:t xml:space="preserve"> </w:t>
      </w:r>
      <w:hyperlink r:id="rId20">
        <w:r>
          <w:rPr>
            <w:rStyle w:val="Hyperlink"/>
          </w:rPr>
          <w:t xml:space="preserve">http://v-izm.mos.ru/presscenter/news/detail/836202.html</w:t>
        </w:r>
      </w:hyperlink>
    </w:p>
    <w:p>
      <w:pPr>
        <w:pStyle w:val="BodyText"/>
      </w:pPr>
      <w:hyperlink r:id="rId21">
        <w:r>
          <w:rPr>
            <w:rStyle w:val="Hyperlink"/>
          </w:rPr>
          <w:t xml:space="preserve">Управа района Восточное Измайлово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v-izm.mos.ru" TargetMode="External" /><Relationship Type="http://schemas.openxmlformats.org/officeDocument/2006/relationships/hyperlink" Id="rId20" Target="http://v-izm.mos.ru/presscenter/news/detail/836202.html" TargetMode="External" /></Relationships>
</file>

<file path=word/_rels/footnotes.xml.rels><?xml version="1.0" encoding="UTF-8"?><Relationships xmlns="http://schemas.openxmlformats.org/package/2006/relationships"><Relationship Type="http://schemas.openxmlformats.org/officeDocument/2006/relationships/hyperlink" Id="rId21" Target="http://v-izm.mos.ru" TargetMode="External" /><Relationship Type="http://schemas.openxmlformats.org/officeDocument/2006/relationships/hyperlink" Id="rId20" Target="http://v-izm.mos.ru/presscenter/news/detail/83620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2024-12-18T12:22:42Z</dcterms:created>
  <dcterms:modified xsi:type="dcterms:W3CDTF">2024-12-18T12:22:42Z</dcterms:modified>
</cp:coreProperties>
</file>

<file path=docProps/custom.xml><?xml version="1.0" encoding="utf-8"?>
<Properties xmlns="http://schemas.openxmlformats.org/officeDocument/2006/custom-properties" xmlns:vt="http://schemas.openxmlformats.org/officeDocument/2006/docPropsVTypes"/>
</file>