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4dd40c859c33608e3c1e3af69f1587494b207"/>
    <w:p>
      <w:pPr>
        <w:pStyle w:val="Heading3"/>
      </w:pPr>
      <w:r>
        <w:t xml:space="preserve">«Вступил в законную силу обвинительный приговор в отношении Соснова П.Н. и Глебова К.И.</w:t>
      </w:r>
    </w:p>
    <w:p>
      <w:pPr>
        <w:pStyle w:val="FirstParagraph"/>
      </w:pPr>
      <w:r>
        <w:t xml:space="preserve">12.09.2013</w:t>
      </w:r>
    </w:p>
    <w:p>
      <w:pPr>
        <w:pStyle w:val="BodyText"/>
      </w:pPr>
      <w:r>
        <w:t xml:space="preserve">«Вступил в законную силу обвинительный приговор Перовского районного суда г. Москвы в отношении Соснова П.Н. и Глебова К.И. осужденных за покушение на мошенничество, то есть за совершение преступления, предусмотренного ч. 3 ст. 30, ч. 3 ст. 159 УК РФ.</w:t>
      </w:r>
    </w:p>
    <w:p>
      <w:pPr>
        <w:pStyle w:val="BodyText"/>
      </w:pPr>
      <w:r>
        <w:t xml:space="preserve">Установлено, что Соснов П.Н., состоя в должности главного специалиста службы по вопросам строительства, транспорта и связи управы района Вешняки г. Москвы, совместно с Глебовым К.И., состоящим должности ведущего специалиста службы по вопросам строительства, транспорта и связи управы района Вешняки г. Москвы, потребовали от представителем индивидуального предпринимателя передачи им денежных средств в размере 20 000 рублей за не составление акта о выявлении, якобы, незаконно размещенного объекта, не являющегося объектом капитального строительства, оборудованного под шиномонтаж.</w:t>
      </w:r>
    </w:p>
    <w:p>
      <w:pPr>
        <w:pStyle w:val="BodyText"/>
      </w:pPr>
      <w:r>
        <w:t xml:space="preserve">После чего, представитель индивидуального предпринимателя передал Глебову К.И. и Соснову П.Н. требуемую денежную сумму. Однако, указанными денежными средствами они распорядиться не смогли по независящим от них причинам, так как были задержаны на месте совершенного преступления сотрудниками ОЭБ и ПК УВД по ВАО ГУ МВД России по г. Москве в рамках проводимого оперативно-розыскного мероприятия - «оперативный эксперимент».</w:t>
      </w:r>
    </w:p>
    <w:p>
      <w:pPr>
        <w:pStyle w:val="BodyText"/>
      </w:pPr>
      <w:r>
        <w:t xml:space="preserve">С учетом позиции государственного обвинителя прокуратуры Восточного административного округа г. Москвы, суд приговорил Соснова П.Н. и Глебова К.И. к наказанию в виде лишения свободы на срок 06 месяцев, с лишением права занимать должности. на государственной службе и в органах местного самоуправления, связанных с исполнением административно - хозяйственных и организационно - распорядительных функций, на срок два года с отбыванием наказания в исправительной колонии общего режима».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2024-03-21T00:46:31Z</dcterms:created>
  <dcterms:modified xsi:type="dcterms:W3CDTF">2024-03-21T00:46:31Z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