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куратура-вао-информирует-вас"/>
    <w:p>
      <w:pPr>
        <w:pStyle w:val="Heading3"/>
      </w:pPr>
      <w:r>
        <w:t xml:space="preserve">Прокуратура ВАО информирует Вас!</w:t>
      </w:r>
    </w:p>
    <w:p>
      <w:pPr>
        <w:pStyle w:val="FirstParagraph"/>
      </w:pPr>
      <w:r>
        <w:t xml:space="preserve">19.12.2014</w:t>
      </w:r>
    </w:p>
    <w:p>
      <w:pPr>
        <w:pStyle w:val="BodyText"/>
      </w:pPr>
      <w:r>
        <w:t xml:space="preserve">На юридическом факультете Академии Генеральной прокуратуры Российской Федерации и в Институте прокуратуры Московского государственного юридического  университета им. О.Е. Кутафина Генеральной прокуратурой Российской Федерации ежегодно выделяются места для целевой подготовки специалистов для работы в органах прокуратуры города Москвы по очной форме обучения по направлению подготовки 030900.62 Юриспруденция (квалификация (степень) "бакалавр"). В связи с чем, производится конкурсный отбор кандидатов в абитуриенты указанных институтов.</w:t>
      </w:r>
    </w:p>
    <w:p>
      <w:pPr>
        <w:pStyle w:val="BodyText"/>
      </w:pPr>
      <w:r>
        <w:t xml:space="preserve">Для участия в конкурсном отборе кандидату в абитуриенты институтов прокуратуры необходимо иметь постоянную регистрацию и наличие постоянного жилья в г.Москве, отличную или хорошую общеобразовательную подготовку, хорошее состояние здоровья, высокие нравственные качества и мотивацию к прокурорской профессии.</w:t>
      </w:r>
    </w:p>
    <w:p>
      <w:pPr>
        <w:pStyle w:val="BodyText"/>
      </w:pPr>
      <w:r>
        <w:t xml:space="preserve">Более подробная информация о конкурсном отборе кандидатов в абитуриенты институтов прокуратуры размещена на официальном сайте прокуратуры г.Москвы www.mosproc.ru в рубрике "Подготовка кадров" ("Абитуриентам").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http://v-izm.mos.ru/presscenter/news/detail/1484032.html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4840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4840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2025-07-28T12:55:34Z</dcterms:created>
  <dcterms:modified xsi:type="dcterms:W3CDTF">2025-07-28T12:55:34Z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