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ac7f8958b72fcdd9f7532d067d62bf7e56f9a"/>
    <w:p>
      <w:pPr>
        <w:pStyle w:val="Heading3"/>
      </w:pPr>
      <w:r>
        <w:t xml:space="preserve">Прокуратурой ВАО города Москвы проведены проверки соблюдения управляющими организациями, товариществами и кооперативами обязанностей по раскрытию Стандарта информации, утвержденного постановлением Правительства РФ от 23.09.2010 № 731</w:t>
      </w:r>
    </w:p>
    <w:p>
      <w:pPr>
        <w:pStyle w:val="FirstParagraph"/>
      </w:pPr>
      <w:r>
        <w:t xml:space="preserve">05.11.2014</w:t>
      </w:r>
    </w:p>
    <w:p>
      <w:pPr>
        <w:pStyle w:val="BodyText"/>
      </w:pPr>
      <w:r>
        <w:t xml:space="preserve">Прокуратурой Восточного административного округа города Москвы проведены проверки соблюдения управляющими организациями, товариществами и кооперативами обязанностей по раскрытию Стандарта информации, утвержденного постановлением Правительства Российской Федерации от 23.09.2010 № 731.</w:t>
      </w:r>
    </w:p>
    <w:p>
      <w:pPr>
        <w:pStyle w:val="BodyText"/>
      </w:pPr>
      <w:r>
        <w:t xml:space="preserve">Установлено, что управляющей организацией ГУП г.Москвы "ДЕЗ района Сокольники" в нарушение п. 11б Стандарта раскрытия информации, утвержденного постановлением Правительства Российской Федерации от 23.09.2010 № 731, на сайте http://dom.mos.ru , http://dezsokolniki.ru не раскрыта информация о выполнении обязательств по договорам управления в отношении каждого многоквартирного дома.</w:t>
      </w:r>
    </w:p>
    <w:p>
      <w:pPr>
        <w:pStyle w:val="BodyText"/>
      </w:pPr>
      <w:r>
        <w:t xml:space="preserve">В связи с выявленными нарушениями требований действующего законодательства, в адрес директора ГУП г.Москвы "ДЕЗ района Сокольники" внесено представление об их устранении.</w:t>
      </w:r>
    </w:p>
    <w:p>
      <w:pPr>
        <w:pStyle w:val="BodyText"/>
      </w:pPr>
      <w:r>
        <w:t xml:space="preserve">Кроме того, аналогичные нарушения выявлены при проверки ЖСК "Взлет", ТСЖ "Дом на Никитинской улице 31", ГУП г.Москвы "ДЕЗ района Метрогородок", ООО УК "Преображение", по результатам которых в адрес управляющих организаций внесены представления.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http://v-izm.mos.ru/presscenter/news/detail/1387813.html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387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387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2024-04-30T07:42:11Z</dcterms:created>
  <dcterms:modified xsi:type="dcterms:W3CDTF">2024-04-30T07:42:11Z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