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7493b961ede4760d05c6db447a2712eec3ee3f"/>
    <w:p>
      <w:pPr>
        <w:pStyle w:val="Heading3"/>
      </w:pPr>
      <w:r>
        <w:t xml:space="preserve">27 сентября и 25 октября 2014 года Федеральная налоговая служба проводит Дни открытых дверей</w:t>
      </w:r>
    </w:p>
    <w:p>
      <w:pPr>
        <w:pStyle w:val="FirstParagraph"/>
      </w:pPr>
      <w:r>
        <w:t xml:space="preserve">21.09.2014</w:t>
      </w:r>
    </w:p>
    <w:bookmarkEnd w:id="20"/>
    <w:bookmarkStart w:id="24" w:name="Xb926fb8e5a0908e94aa469f2c9b3ae7c729d10d"/>
    <w:p>
      <w:pPr>
        <w:pStyle w:val="Heading2"/>
      </w:pPr>
      <w:r>
        <w:t xml:space="preserve">Филиал ГКУ «Дирекция жилищно-коммунального хозяйства и благоустройства Восточного административного округа» информирует:</w:t>
      </w:r>
    </w:p>
    <w:p>
      <w:pPr>
        <w:pStyle w:val="FirstParagraph"/>
      </w:pPr>
      <w:r>
        <w:rPr>
          <w:bCs/>
          <w:b/>
        </w:rPr>
        <w:t xml:space="preserve">Уважаемые жители столицы!</w:t>
      </w:r>
    </w:p>
    <w:p>
      <w:pPr>
        <w:pStyle w:val="BodyText"/>
      </w:pPr>
      <w:r>
        <w:t xml:space="preserve">В целях повышения налоговой грамотности населения по вопросам порядка исчисления и сроков уплаты налога на имущество, транспортного и земельного налогов, Правительство Москвы и Управление Федеральной налоговой службы по городу Москве приглашают вас</w:t>
      </w:r>
      <w:r>
        <w:t xml:space="preserve"> </w:t>
      </w:r>
      <w:r>
        <w:rPr>
          <w:bCs/>
          <w:b/>
        </w:rPr>
        <w:t xml:space="preserve">27 сентября и 25 октября на Дни открытых дверей.</w:t>
      </w:r>
    </w:p>
    <w:p>
      <w:pPr>
        <w:pStyle w:val="BodyText"/>
      </w:pPr>
      <w:r>
        <w:t xml:space="preserve">Если Вы являетесь собственником квартиры, жилого дома, земельного участка, автомобиля, то необходимо уплатить:</w:t>
      </w:r>
    </w:p>
    <w:p>
      <w:pPr>
        <w:pStyle w:val="BodyText"/>
      </w:pPr>
      <w:r>
        <w:t xml:space="preserve">· Налог на имущество</w:t>
      </w:r>
      <w:r>
        <w:t xml:space="preserve"> </w:t>
      </w:r>
      <w:r>
        <w:rPr>
          <w:bCs/>
          <w:b/>
        </w:rPr>
        <w:t xml:space="preserve">до 5 ноября 2014 года;</w:t>
      </w:r>
    </w:p>
    <w:p>
      <w:pPr>
        <w:pStyle w:val="BodyText"/>
      </w:pPr>
      <w:r>
        <w:t xml:space="preserve">· Транспортный и земельный налоги</w:t>
      </w:r>
      <w:r>
        <w:t xml:space="preserve"> </w:t>
      </w:r>
      <w:r>
        <w:rPr>
          <w:bCs/>
          <w:b/>
        </w:rPr>
        <w:t xml:space="preserve">до 1 декабря 2014 года.</w:t>
      </w:r>
    </w:p>
    <w:p>
      <w:pPr>
        <w:pStyle w:val="BodyText"/>
      </w:pPr>
      <w:r>
        <w:t xml:space="preserve">Москвичи, сдающие в аренду жилые помещения, смогут заполнить декларацию по налогу на доходы физических лиц.</w:t>
      </w:r>
    </w:p>
    <w:p>
      <w:pPr>
        <w:pStyle w:val="BodyText"/>
      </w:pPr>
      <w:r>
        <w:t xml:space="preserve">Дополнительную информацию вы можете узнать на сайте</w:t>
      </w:r>
      <w:r>
        <w:t xml:space="preserve"> </w:t>
      </w:r>
      <w:hyperlink r:id="rId21">
        <w:r>
          <w:rPr>
            <w:rStyle w:val="Hyperlink"/>
          </w:rPr>
          <w:t xml:space="preserve">www.nalog.ru</w:t>
        </w:r>
      </w:hyperlink>
    </w:p>
    <w:p>
      <w:pPr>
        <w:pStyle w:val="BodyText"/>
      </w:pPr>
      <w:r>
        <w:rPr>
          <w:bCs/>
          <w:b/>
        </w:rPr>
        <w:t xml:space="preserve">Уплачивая налоги, вы вносите вклад в развитие своего района и города!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http://v-izm.mos.ru/presscenter/news/detail/1297975.html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-izm.mos.ru" TargetMode="External" /><Relationship Type="http://schemas.openxmlformats.org/officeDocument/2006/relationships/hyperlink" Id="rId22" Target="http://v-izm.mos.ru/presscenter/news/detail/1297975.html" TargetMode="External" /><Relationship Type="http://schemas.openxmlformats.org/officeDocument/2006/relationships/hyperlink" Id="rId21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-izm.mos.ru" TargetMode="External" /><Relationship Type="http://schemas.openxmlformats.org/officeDocument/2006/relationships/hyperlink" Id="rId22" Target="http://v-izm.mos.ru/presscenter/news/detail/1297975.html" TargetMode="External" /><Relationship Type="http://schemas.openxmlformats.org/officeDocument/2006/relationships/hyperlink" Id="rId21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2025-06-13T06:07:47Z</dcterms:created>
  <dcterms:modified xsi:type="dcterms:W3CDTF">2025-06-13T06:07:47Z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