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2df5e6e4c18cf24282baa7a9029aac6702051"/>
    <w:p>
      <w:pPr>
        <w:pStyle w:val="Heading3"/>
      </w:pPr>
      <w:r>
        <w:t xml:space="preserve">Девятиклассники из Восточного Измайлова узнают о поступлении в предпрофессиональные классы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rPr>
          <w:iCs/>
          <w:i/>
          <w:bCs/>
          <w:b/>
        </w:rPr>
        <w:t xml:space="preserve">15.05.2025. В московских школах впервые состоится день открытых дверей «Поступай в предпроф!». Принять участие в событии могут девятиклассники и их родители из района Восточное Измайлово.</w:t>
      </w:r>
    </w:p>
    <w:p>
      <w:pPr>
        <w:pStyle w:val="BodyText"/>
      </w:pPr>
      <w:r>
        <w:t xml:space="preserve">Участники мероприятия узнают о шести направлениях предпрофессиональных классов — от инженерных до медиаклассов, а также об условиях поступления и образовательном маршруте «школа — колледж — вуз — индустриальный партнер».</w:t>
      </w:r>
    </w:p>
    <w:p>
      <w:pPr>
        <w:pStyle w:val="BodyText"/>
      </w:pPr>
      <w:r>
        <w:t xml:space="preserve">Участникам расскажут о программах обучения в предпрофессиональных классах и школах, где они открыты. Ребята услышат истории успешных выпускников, узнают, какие предметы будут изучать углубленно и чему научатся на спецкурсах, на каких предприятиях проходят экскурсии и какие профессии можно получить в колледже, не отрываясь от учебы в 10-м классе.</w:t>
      </w:r>
    </w:p>
    <w:p>
      <w:pPr>
        <w:pStyle w:val="BodyText"/>
      </w:pPr>
      <w:r>
        <w:t xml:space="preserve">Чтобы посетить день открытых дверей 17 мая, школьникам и родителям нужно выбрать площадку и зарегистрироваться на сайте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http://v-izm.mos.ru/presscenter/news/detail/12967632.html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967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967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2025-07-07T02:41:56Z</dcterms:created>
  <dcterms:modified xsi:type="dcterms:W3CDTF">2025-07-07T02:41:56Z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