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6c07aaa41a2478fc3c390ca508464dd543641b"/>
    <w:p>
      <w:pPr>
        <w:pStyle w:val="Heading3"/>
      </w:pPr>
      <w:r>
        <w:t xml:space="preserve">Измайловской межрайонной прокуратурой г.Москвы проведена проверка исполнения земельного законодательства в кафе "ЛИ-ЛУ" ООО "Соло"</w:t>
      </w:r>
    </w:p>
    <w:p>
      <w:pPr>
        <w:pStyle w:val="FirstParagraph"/>
      </w:pPr>
      <w:r>
        <w:t xml:space="preserve">17.09.2014</w:t>
      </w:r>
    </w:p>
    <w:p>
      <w:pPr>
        <w:pStyle w:val="BodyText"/>
      </w:pPr>
      <w:r>
        <w:t xml:space="preserve">Измайловской межрайонной прокуратурой города Москвы проведена проверка исполнения земельного законодательства в кафе "ЛИ-ЛУ" ООО "Соло" по адресу: г.Москва, Сиреневый бульвар д.25А.</w:t>
      </w:r>
    </w:p>
    <w:p>
      <w:pPr>
        <w:pStyle w:val="BodyText"/>
      </w:pPr>
      <w:r>
        <w:t xml:space="preserve">В соответствии со ст. 28 Закона г.Москвы от 19.12.2007 № 48 "О землепользовании в городе Москве", собственники земельных участков, земплепользователи, землевладельцы и арендаторы земельных участков обязаны использовать земельные участки в соответствии с их разрешенным использованием, соблюдением экологических, санитарных, градостроительных и иных норм и правил, предусмотренных законодательством.</w:t>
      </w:r>
    </w:p>
    <w:p>
      <w:pPr>
        <w:pStyle w:val="BodyText"/>
      </w:pPr>
      <w:r>
        <w:t xml:space="preserve">В нарушение требований договора, заключенного с Департаментом земельных ресурсов г.Москвы, о предоставлении земельного участка без права застройки Общество произвело работы по расширению существующего здания.</w:t>
      </w:r>
    </w:p>
    <w:p>
      <w:pPr>
        <w:pStyle w:val="BodyText"/>
      </w:pPr>
      <w:r>
        <w:t xml:space="preserve">По результатам проверки за нарушение разрешенного использования земельного участка Измайловский межрайонный прокурор возбудил в отношении Общества и  руководителя юридического лица дела об административном правонарушении, предусмотренном ч.1 ст. 6.7 Кодекса города Москвы об административных правонарушениях.</w:t>
      </w:r>
    </w:p>
    <w:p>
      <w:pPr>
        <w:pStyle w:val="BodyText"/>
      </w:pPr>
      <w:r>
        <w:t xml:space="preserve">Постановлениями Госинспекции по недвижимости ООО "Соло" и генеральный директор Общества привлечены к административной ответственности, наложены штрафные санкции на общую сумму 60 тысяч рублей.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http://v-izm.mos.ru/presscenter/news/detail/1291485.html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Восточное Измайлово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-izm.mos.ru" TargetMode="External" /><Relationship Type="http://schemas.openxmlformats.org/officeDocument/2006/relationships/hyperlink" Id="rId20" Target="http://v-izm.mos.ru/presscenter/news/detail/129148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-izm.mos.ru" TargetMode="External" /><Relationship Type="http://schemas.openxmlformats.org/officeDocument/2006/relationships/hyperlink" Id="rId20" Target="http://v-izm.mos.ru/presscenter/news/detail/129148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2024-08-23T16:30:36Z</dcterms:created>
  <dcterms:modified xsi:type="dcterms:W3CDTF">2024-08-23T16:30:36Z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