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f7d97501975a3f72ec4f00e9fd03a6408ca32"/>
    <w:p>
      <w:pPr>
        <w:pStyle w:val="Heading3"/>
      </w:pPr>
      <w:r>
        <w:t xml:space="preserve">Измайловской межрайонной прокуратурой утвержден обвинительный акт в отношении ранее неоднократно судимого 29-летнего жителя столицы.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Он обвиняется совершении преступления, предусмотренного ч. 1</w:t>
      </w:r>
      <w:r>
        <w:br/>
      </w:r>
      <w:r>
        <w:t xml:space="preserve">ст. 158 УК РФ (кража, то есть тайное хищение чужого имущества).</w:t>
      </w:r>
    </w:p>
    <w:p>
      <w:pPr>
        <w:pStyle w:val="BodyText"/>
      </w:pPr>
      <w:r>
        <w:t xml:space="preserve">Установлено, что обвиняемый 30.12.2021 находясь в помещении магазина «Винлаб» ООО «Винлаб-Центр», расположенном по адресу: г. Москва, Щелковское шоссе, д. 10, тайно похитил одну бутылку коньяка и одну бутылку викси, причинив своими преступными действиями ООО «Винлаб Центр» незначительный материальный ущерб на сумму 10 586 руб. 80 коп.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http://v-izm.mos.ru/presscenter/news/detail/11646288.html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2024-03-23T20:32:42Z</dcterms:created>
  <dcterms:modified xsi:type="dcterms:W3CDTF">2024-03-23T20:32:42Z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