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8fafac8d9281aa60c8cd24bd53c607e089e5"/>
    <w:p>
      <w:pPr>
        <w:pStyle w:val="Heading3"/>
      </w:pPr>
      <w:r>
        <w:t xml:space="preserve">Измайловский районный суд г. Москвы вынес приговор в отношении ранее неоднократно судимого 32-летнего гражданина Республики Таджикистан Рыбалкина В.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признан виновным в совершении преступлений, предусмотренных п. «в» ч. 2 ст. 115 УК РФ (умышленное причинение легкого вреда здоровью) и ч. 1 ст. 110 УК РФ (доведение лица до покушения на самоубийство путем угроз, жестокого обращения систематического унижения человеческого достоинства).</w:t>
      </w:r>
    </w:p>
    <w:p>
      <w:pPr>
        <w:pStyle w:val="BodyText"/>
      </w:pPr>
      <w:r>
        <w:t xml:space="preserve">В суде установлено, что Рыбалкин В. 28.08.2022 находясь в квартире на ул. Главная, в ходе ссоры со своей супругой, возникшей на почве ревности, умышленно нанес ей раскладным ножом не менее трех ударов в область тела, причинив легкий вред здоровью.</w:t>
      </w:r>
    </w:p>
    <w:p>
      <w:pPr>
        <w:pStyle w:val="BodyText"/>
      </w:pPr>
      <w:r>
        <w:t xml:space="preserve">Кроме того, в периода времени с июня 2017 года по сентябрь 2022 года Рыбалкин жестоко обращался с супругой, угрожал, систематически унижал её человеческое достоинство. В результате указанных действий подсудимого, имевших длительный характер, женщина, находясь в состоянии эмоционального возбуждения с импульсивно возникшим суицидальным желанием, не выдержав жестокого обращения и причиненных обвиняемым нравственных страданий, выпрыгнула из окна квартиры, расположенной на третьем этаже. Женщина осталась жива благодаря своевременной помощи медиков.</w:t>
      </w:r>
    </w:p>
    <w:p>
      <w:pPr>
        <w:pStyle w:val="BodyText"/>
      </w:pPr>
      <w:r>
        <w:t xml:space="preserve">Суд с учетом позиции государственного обвинителя приговорил</w:t>
      </w:r>
      <w:r>
        <w:br/>
      </w:r>
      <w:r>
        <w:t xml:space="preserve">Рыбалкина В.С. к 2 годам 6 месяцев 15 дней лишения свободы в исправительной колонии строгого режима.</w:t>
      </w:r>
    </w:p>
    <w:p>
      <w:pPr>
        <w:pStyle w:val="BodyText"/>
      </w:pPr>
      <w:r>
        <w:t xml:space="preserve">Приговор в законную силу не вступил».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2025-06-24T00:40:42Z</dcterms:created>
  <dcterms:modified xsi:type="dcterms:W3CDTF">2025-06-24T00:40:42Z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