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2bedd345fc7155decba14d034a5e350d1ec1"/>
    <w:p>
      <w:pPr>
        <w:pStyle w:val="Heading3"/>
      </w:pPr>
      <w:r>
        <w:t xml:space="preserve">Постановлен приговор в отношении 25-летнего жителя Москвы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t xml:space="preserve">Измайловским районным судом г. Москвы 09.11.2022 постановлен приговор в отношении 25-летнего жителя столицы Стрельникова Е., который осужден за совершение преступления, предусмотренного ч. 1 ст. 160 УК РФ (присвоение, то есть хищение чужого имущества, вверенного виновному).</w:t>
      </w:r>
    </w:p>
    <w:p>
      <w:pPr>
        <w:pStyle w:val="BodyText"/>
      </w:pPr>
      <w:r>
        <w:t xml:space="preserve">В ходе судебного заседания установлено, что Стрельников являясь материально-ответственным лицом в АО «Торговый дом «Перекресток»,</w:t>
      </w:r>
      <w:r>
        <w:br/>
      </w:r>
      <w:r>
        <w:t xml:space="preserve">и действуя умышленно, из корыстных побуждений, с целью незаконного обогащения, путем аннулирования 52 чеков на кассовом аппарате, присвоил вверенные ему денежные средства на общую сумму 8 305 рублей 13 копеек, принадлежащие АО «Торговый дом «Перекресток», впоследствии распорядившись похищенным по своему усмотрению, причинив тем самым</w:t>
      </w:r>
      <w:r>
        <w:br/>
      </w:r>
      <w:r>
        <w:t xml:space="preserve">АО «Торговый дом «Перекресток» ущерб на указанную сумму.</w:t>
      </w:r>
    </w:p>
    <w:p>
      <w:pPr>
        <w:pStyle w:val="BodyText"/>
      </w:pPr>
      <w:r>
        <w:t xml:space="preserve">Свою вину в совершении преступления Стрельников признал полностью,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суд приговорил</w:t>
      </w:r>
      <w:r>
        <w:br/>
      </w:r>
      <w:r>
        <w:t xml:space="preserve">Стрельникова Е. к 5 месяцем ограничения свободы.</w:t>
      </w:r>
    </w:p>
    <w:p>
      <w:pPr>
        <w:pStyle w:val="BodyText"/>
      </w:pPr>
      <w:r>
        <w:t xml:space="preserve">В настоящее время приговор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http://v-izm.mos.ru/presscenter/news/detail/11229004.html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9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9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2024-08-14T04:02:45Z</dcterms:created>
  <dcterms:modified xsi:type="dcterms:W3CDTF">2024-08-14T04:02:45Z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