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7bd0eba4ccdbf0acf7872ea184395a1d3d2a"/>
    <w:p>
      <w:pPr>
        <w:pStyle w:val="Heading3"/>
      </w:pPr>
      <w:r>
        <w:t xml:space="preserve">Покушение на незаконный сбыт наркотических средств группой лиц по предварительному сговору в крупном размере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20-летнего жителя Московской области. Он обвиняется совершении преступления, предусмотренного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20 свертков, общей массой 2650 г, содержавшие в своем составе наркотическое средство мефедрон, хранили при себе, вплоть до момента задержания 19.07.2022, по адресу: г. Москва, проспект Буденного, д. 23, которые были изъяты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2024-12-06T13:23:31Z</dcterms:created>
  <dcterms:modified xsi:type="dcterms:W3CDTF">2024-12-06T13:23:31Z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