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784d59bbd503e895d42a94ad0b23f9626ecf"/>
    <w:p>
      <w:pPr>
        <w:pStyle w:val="Heading3"/>
      </w:pPr>
      <w:r>
        <w:t xml:space="preserve">Уголовное дело: Грабеж, открытое хищение чужого имущества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неоднократного судимого 31-летнего жителя Республики Дагестан. Он обвиняется совершении преступления, предусмотренного ч. 1 ст. 161 УК РФ (совершил грабеж, то есть открытое хищение чужого имущества).</w:t>
      </w:r>
      <w:r>
        <w:br/>
      </w:r>
      <w:r>
        <w:t xml:space="preserve">Установлено, что обвиняемый 30.06.2022 находясь по адресу: г. Москва, ул. Измайловский проезд, д. 18, корп. 2, из корыстных побуждений, в результате внезапно возникшего преступного умысла, с целью личного обогащения, вырвал из рук потерпевшего, принадлежащий ему мобильный телефон марки «Xiomi POCO M3 PRO», стоимостью 10 493 рубль 00 копеек, и не обращая внимания на крики и требования остановиться и вернуть похищенное имущество, удерживая похищенное при себе, с места совершения преступления скрылся, получив реальную возможность распорядится похищенным имуществом по своему усмотрению, причинив потерпевшей материальный ущерб на вышеуказанную сумму.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2025-07-28T08:43:11Z</dcterms:created>
  <dcterms:modified xsi:type="dcterms:W3CDTF">2025-07-28T08:43:11Z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