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d2226a829ed1cbcb1664a8069b42eb92b9a8a"/>
    <w:p>
      <w:pPr>
        <w:pStyle w:val="Heading3"/>
      </w:pPr>
      <w:r>
        <w:t xml:space="preserve">Уголовное дело: Кража, тайное хищение чужого имущества с банковского счета с причинением значительного ущерба гражданину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18-летней жительницы Кыргызской Республики.</w:t>
      </w:r>
      <w:r>
        <w:br/>
      </w:r>
      <w:r>
        <w:t xml:space="preserve">Она обвиняется совершении преступления, предусмотренного п. «г» ч. 3</w:t>
      </w:r>
      <w:r>
        <w:br/>
      </w:r>
      <w:r>
        <w:t xml:space="preserve">ст. 158 УК РФ (совершил кражу, то есть тайное хищение чужого имущества с банковского счета с причинением значительного ущерба гражданину).</w:t>
      </w:r>
      <w:r>
        <w:br/>
      </w:r>
      <w:r>
        <w:t xml:space="preserve">Установлено, что обвиняемая 21.07.2022 находясь на улице у торгового центра «Измайловский», расположенного по адресу: г. Москва,</w:t>
      </w:r>
      <w:r>
        <w:br/>
      </w:r>
      <w:r>
        <w:t xml:space="preserve">ул. Первомайская, д. 42, подняла с тротуара банковскую карту, открытую</w:t>
      </w:r>
      <w:r>
        <w:br/>
      </w:r>
      <w:r>
        <w:t xml:space="preserve">в АО «Альфа-Банк» на имя потерпевшей Б.</w:t>
      </w:r>
      <w:r>
        <w:br/>
      </w:r>
      <w:r>
        <w:t xml:space="preserve">После этого, действуя умышленно, из корыстных побуждений, находясь в различных магазинах, без введения пин-кода путем использования функции пей-пасс, осуществиляла оплату товаров на общую сумму 5795 рублей 82 копейки, тем самым, распорядившись похищенными денежными средствами по своему усмотрению, после чего с места совершения преступления скрылась.</w:t>
      </w:r>
      <w:r>
        <w:br/>
      </w:r>
      <w:r>
        <w:t xml:space="preserve">Далее, с целью сокрытия своего преступления и избежание ответственности за свои противоправные и незаконные действия, выбросила вышеуказанную банковскую карту, причинив своими действиями потерпевшей  значительный материальный ущерб на вышеуказанную сумму.</w:t>
      </w:r>
      <w:r>
        <w:br/>
      </w:r>
      <w:r>
        <w:t xml:space="preserve">Уголовное дело направлено в Измайловский районный суд для рассмотрения по существу».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http://v-izm.mos.ru/presscenter/news/detail/11140614.html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2025-06-24T22:24:57Z</dcterms:created>
  <dcterms:modified xsi:type="dcterms:W3CDTF">2025-06-24T22:24:57Z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