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ee7af1744cf5802a1081635d665371c6d48a1"/>
    <w:p>
      <w:pPr>
        <w:pStyle w:val="Heading3"/>
      </w:pPr>
      <w:r>
        <w:t xml:space="preserve">Уголовное дело: Незаконное хранение без цели сбыта наркотических средств в значительном размере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t xml:space="preserve">Измайловской межрайонной прокуратурой утверждено обвинительное заключение в отношении ранее не судимого 53-летнего жителя Московской области. Он обвиняется совершении преступления, предусмотренного ч. 1</w:t>
      </w:r>
      <w:r>
        <w:br/>
      </w:r>
      <w:r>
        <w:t xml:space="preserve">ст. 228 УК РФ (незаконное хранение без цели сбыта наркотических средств в значительном размере).</w:t>
      </w:r>
      <w:r>
        <w:br/>
      </w:r>
      <w:r>
        <w:t xml:space="preserve">Установлено, что обвиняемый, имея умысел, направленный на незаконное хранение без цели сбыта наркотических средств для личного употребления в значительном размере незаконно хранил при себе в карма кофты сверток метфедрон, массой 0,99 г, вплоть до момента задержания 23.08.2022, находясь по адресу: г. Москва, Измайловское шоссе, д. 73 «Б»</w:t>
      </w:r>
      <w:r>
        <w:br/>
      </w:r>
      <w:r>
        <w:t xml:space="preserve">который был изъят при личном досмотре.</w:t>
      </w:r>
      <w:r>
        <w:br/>
      </w:r>
      <w:r>
        <w:t xml:space="preserve">Уголовное дело направлено в Измайловский районный суд для рассмотрения по существу».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http://v-izm.mos.ru/presscenter/news/detail/11140593.html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140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140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2024-07-08T14:55:16Z</dcterms:created>
  <dcterms:modified xsi:type="dcterms:W3CDTF">2024-07-08T14:55:16Z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