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e3614d59788e6c0e54788d715a572573bd42a5"/>
    <w:p>
      <w:pPr>
        <w:pStyle w:val="Heading3"/>
      </w:pPr>
      <w:r>
        <w:t xml:space="preserve">Больницы и поликлиники района Восточное Измайлово возвращаются к плановому режиму работы</w:t>
      </w:r>
    </w:p>
    <w:p>
      <w:pPr>
        <w:pStyle w:val="FirstParagraph"/>
      </w:pPr>
      <w:r>
        <w:t xml:space="preserve">21.02.2022</w:t>
      </w:r>
    </w:p>
    <w:p>
      <w:pPr>
        <w:pStyle w:val="BodyText"/>
      </w:pPr>
      <w:r>
        <w:rPr>
          <w:iCs/>
          <w:i/>
          <w:bCs/>
          <w:b/>
        </w:rPr>
        <w:t xml:space="preserve">В Москве наблюдается позитивная динамика уровня заболеваемости коронавирусной инфекцией, которая позволяет системе здравоохранения возвращаться к плановому режиму работы, сообщил Сергей Собянин в ходе заседания президиума Координационного совета при Правительстве России по борьбе с распространением COVID-19. По его словам, за последнюю неделю количество заболевших уменьшилось на треть, а количество госпитализаций — на 15 процентов.</w:t>
      </w:r>
    </w:p>
    <w:p>
      <w:pPr>
        <w:pStyle w:val="BodyText"/>
      </w:pPr>
      <w:r>
        <w:t xml:space="preserve">— Только за последние три дня освободилось около тысячи коек, — рассказал мэр Москвы.</w:t>
      </w:r>
    </w:p>
    <w:p>
      <w:pPr>
        <w:pStyle w:val="BodyText"/>
      </w:pPr>
      <w:r>
        <w:t xml:space="preserve">И власти города начали переводить большие клиники Восточного Измайлова на нормальную, плановую работу.</w:t>
      </w:r>
    </w:p>
    <w:p>
      <w:pPr>
        <w:pStyle w:val="BodyText"/>
      </w:pPr>
      <w:r>
        <w:t xml:space="preserve">Ситуация в поликлиниках еще остается напряженной: за неделю медики 655 тысяч раз контактировали с больными ОРВИ и COVID-19. При этом плановую помощь наращивают и в амбулаторном звене.</w:t>
      </w:r>
    </w:p>
    <w:p>
      <w:pPr>
        <w:pStyle w:val="BodyText"/>
      </w:pPr>
      <w:r>
        <w:t xml:space="preserve">— Уделяем пристальное внимание заболевшим гражданам 65+ и людям с хроническими заболеваниями, стараемся, чтобы всех, независимо от тяжести заболевания, врачи могли посетить, поставить диагнозы и контролировать течение болезни. Часть КТ-центров, которые работали исключительно с пациентами с ковидом, также переводим на плановую помощь, — отметил Сергей Собянин.</w:t>
      </w:r>
    </w:p>
    <w:p>
      <w:pPr>
        <w:pStyle w:val="BodyText"/>
      </w:pPr>
      <w:r>
        <w:t xml:space="preserve">На территории района Восточное Измайлово находится Городская клиническая больница №57 имени Д. Д. Плетнёва. Она расположена по адресу: 11-я Парковая улица, дом 32. Кроме того, в районе есть филиалы 2 и 4 городской поликлиники №175. Они находятся по адресам: Сиреневый бульвар, дом 30 и Измайловский проспект, дом 91а.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http://v-izm.mos.ru/presscenter/news/detail/10637238.html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06372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-izm.mos.ru" TargetMode="External" /><Relationship Type="http://schemas.openxmlformats.org/officeDocument/2006/relationships/hyperlink" Id="rId20" Target="http://v-izm.mos.ru/presscenter/news/detail/106372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2024-03-25T06:34:09Z</dcterms:created>
  <dcterms:modified xsi:type="dcterms:W3CDTF">2024-03-25T06:34:09Z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