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7" w:name="противодействие-терроризму-документы"/>
    <w:p>
      <w:pPr>
        <w:pStyle w:val="Heading3"/>
      </w:pPr>
      <w:r>
        <w:t xml:space="preserve">Противодействие терроризму: документы</w:t>
      </w:r>
    </w:p>
    <w:p>
      <w:pPr>
        <w:pStyle w:val="FirstParagraph"/>
      </w:pPr>
      <w:r>
        <w:t xml:space="preserve">01.02.2023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Конституция Российской Федерации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Федеральный закон от 21 июля 2011 г. № 256-ФЗ "О безопасности объектов топливно-энергетического комплекса"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Федеральный закон от 28 декабря 2010 г. № 390-ФЗ "О безопасности"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Федеральный закон от 30 декабря 2009 г. № 384-ФЗ "Технический регламент о безопасности зданий и сооружений"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Федеральный закон от 9 февраля 2007 г. № 16-ФЗ "О транспортной безопасности"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hyperlink r:id="rId25">
              <w:r>
                <w:rPr>
                  <w:rStyle w:val="Hyperlink"/>
                </w:rPr>
                <w:t xml:space="preserve">Федеральный закон от 6 марта 2006 г. № 35-ФЗ "О противодействии терроризму"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hyperlink r:id="rId26">
              <w:r>
                <w:rPr>
                  <w:rStyle w:val="Hyperlink"/>
                </w:rPr>
                <w:t xml:space="preserve">Федеральный закон от 25 июля 2002 г. № 114-ФЗ "О противодействии экстремистской деятельности"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hyperlink r:id="rId27">
              <w:r>
                <w:rPr>
                  <w:rStyle w:val="Hyperlink"/>
                </w:rPr>
                <w:t xml:space="preserve">Федеральный закон от 3 апреля 1995 г. № 40-ФЗ "О федеральной службе безопасности"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hyperlink r:id="rId28">
              <w:r>
                <w:rPr>
                  <w:rStyle w:val="Hyperlink"/>
                </w:rPr>
                <w:t xml:space="preserve">Конвенция Шанхайской организации сотрудничества против терроризма (Екатеринбург, 16 июня 2009 г.)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hyperlink r:id="rId29">
              <w:r>
                <w:rPr>
                  <w:rStyle w:val="Hyperlink"/>
                </w:rPr>
                <w:t xml:space="preserve">Конвенция Совета Европы о предупреждении терроризма (Варшава, 16 мая 2005 г.)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hyperlink r:id="rId30">
              <w:r>
                <w:rPr>
                  <w:rStyle w:val="Hyperlink"/>
                </w:rPr>
                <w:t xml:space="preserve">Конвенция о борьбе с незаконными актами, направленными против безопасности морского судоходства (Рим, 10 марта 1988 г.)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Международная конвенция о борьбе с бомбовым терроризмом (Нью-Йорк, 15 декабря 1997 г.)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hyperlink r:id="rId32">
              <w:r>
                <w:rPr>
                  <w:rStyle w:val="Hyperlink"/>
                </w:rPr>
                <w:t xml:space="preserve">Европейская конвенция о пресечении терроризма (Страсбург, 27 января 1977 г.) ETS N 090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hyperlink r:id="rId33">
              <w:r>
                <w:rPr>
                  <w:rStyle w:val="Hyperlink"/>
                </w:rPr>
                <w:t xml:space="preserve">Конвенция о преступлениях и некоторых других актах, совершаемых на борту воздушных судов (Токио, 14 сентября 1963 г.)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hyperlink r:id="rId34">
              <w:r>
                <w:rPr>
                  <w:rStyle w:val="Hyperlink"/>
                </w:rPr>
                <w:t xml:space="preserve">Международная конвенция о борьбе с захватом заложников (Нью-Йорк, 17 декабря 1979 г.)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hyperlink r:id="rId35">
              <w:r>
                <w:rPr>
                  <w:rStyle w:val="Hyperlink"/>
                </w:rPr>
                <w:t xml:space="preserve">Конвенция о предотвращении и наказании преступлений против лиц, пользующихся международной защитой, в том числе дипломатических агентов (Нью-Йорк, 14 декабря 1973 г.)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hyperlink r:id="rId36">
              <w:r>
                <w:rPr>
                  <w:rStyle w:val="Hyperlink"/>
                </w:rPr>
                <w:t xml:space="preserve">Конвенция о борьбе с незаконными актами, направленными против безопасности гражданской авиации (Монреаль, 23 сентября 1971 г.)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hyperlink r:id="rId37">
              <w:r>
                <w:rPr>
                  <w:rStyle w:val="Hyperlink"/>
                </w:rPr>
                <w:t xml:space="preserve">Конвенция о борьбе с незаконным захватом воздушных судов (Гаага, 16 декабря 1970г.)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hyperlink r:id="rId38">
              <w:r>
                <w:rPr>
                  <w:rStyle w:val="Hyperlink"/>
                </w:rPr>
                <w:t xml:space="preserve">Указ Президента РФ от 5 декабря 2016 г. №646 "Об утверждении доктрины информационной безопасности Российской Федерации"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hyperlink r:id="rId39">
              <w:r>
                <w:rPr>
                  <w:rStyle w:val="Hyperlink"/>
                </w:rPr>
                <w:t xml:space="preserve">Указ Президента РФ от 15 февраля 2006 г. № 116 "О мерах по противодействию терроризму"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hyperlink r:id="rId40">
              <w:r>
                <w:rPr>
                  <w:rStyle w:val="Hyperlink"/>
                </w:rPr>
                <w:t xml:space="preserve">Указ Президента РФ от 26 декабря 2015 г. №664 "О мерах по совершенствованию государственного управления в области противодействия терроризму"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hyperlink r:id="rId41">
              <w:r>
                <w:rPr>
                  <w:rStyle w:val="Hyperlink"/>
                </w:rPr>
                <w:t xml:space="preserve">Порядок организации и координации деятельности федеральных органов исполнительной власти, органов исполнительной власти субъектов Российской Федерации и органов местного самоуправления по исполнению Комплексного плана противодействия идеологии терроризма в Российской Федерации на 2019 – 2023 годы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hyperlink r:id="rId42">
              <w:r>
                <w:rPr>
                  <w:rStyle w:val="Hyperlink"/>
                </w:rPr>
                <w:t xml:space="preserve">Комплексный план противодействия идеологии терро</w:t>
              </w:r>
            </w:hyperlink>
            <w:hyperlink r:id="rId42">
              <w:r>
                <w:rPr>
                  <w:rStyle w:val="Hyperlink"/>
                </w:rPr>
                <w:t xml:space="preserve">ризма в Российской Федерации на 2019-2023 годы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hyperlink r:id="rId43"/>
          </w:p>
          <w:p>
            <w:pPr>
              <w:jc w:val="left"/>
            </w:pPr>
            <w:hyperlink r:id="rId43">
              <w:r>
                <w:rPr>
                  <w:rStyle w:val="Hyperlink"/>
                </w:rPr>
                <w:t xml:space="preserve">Постановления и распоряжения Правительства Российской Федерации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hyperlink r:id="rId44"/>
          </w:p>
          <w:p>
            <w:pPr>
              <w:jc w:val="left"/>
            </w:pPr>
            <w:hyperlink r:id="rId44">
              <w:r>
                <w:rPr>
                  <w:rStyle w:val="Hyperlink"/>
                </w:rPr>
                <w:t xml:space="preserve">Памятки, рекомендации</w:t>
              </w:r>
            </w:hyperlink>
          </w:p>
          <w:p>
            <w:pPr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5">
        <w:r>
          <w:rPr>
            <w:rStyle w:val="Hyperlink"/>
          </w:rPr>
          <w:t xml:space="preserve">http://v-izm.mos.ru/counter-terrorism/the-legal-basis-of-combating-terrorism-and-extremism/detail/11380914.html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6" Target="http://v-izm.mos.ru" TargetMode="External" /><Relationship Type="http://schemas.openxmlformats.org/officeDocument/2006/relationships/hyperlink" Id="rId45" Target="http://v-izm.mos.ru/counter-terrorism/the-legal-basis-of-combating-terrorism-and-extremism/detail/11380914.html" TargetMode="External" /><Relationship Type="http://schemas.openxmlformats.org/officeDocument/2006/relationships/hyperlink" Id="rId25" Target="https://www.mos.ru/atk/documents/federalnye-zakony/view/228305220/" TargetMode="External" /><Relationship Type="http://schemas.openxmlformats.org/officeDocument/2006/relationships/hyperlink" Id="rId27" Target="https://www.mos.ru/atk/documents/federalnye-zakony/view/228306220/" TargetMode="External" /><Relationship Type="http://schemas.openxmlformats.org/officeDocument/2006/relationships/hyperlink" Id="rId21" Target="https://www.mos.ru/atk/documents/federalnye-zakony/view/228308220/" TargetMode="External" /><Relationship Type="http://schemas.openxmlformats.org/officeDocument/2006/relationships/hyperlink" Id="rId22" Target="https://www.mos.ru/atk/documents/federalnye-zakony/view/228309220/" TargetMode="External" /><Relationship Type="http://schemas.openxmlformats.org/officeDocument/2006/relationships/hyperlink" Id="rId26" Target="https://www.mos.ru/atk/documents/federalnye-zakony/view/228310220/" TargetMode="External" /><Relationship Type="http://schemas.openxmlformats.org/officeDocument/2006/relationships/hyperlink" Id="rId24" Target="https://www.mos.ru/atk/documents/federalnye-zakony/view/228325220/" TargetMode="External" /><Relationship Type="http://schemas.openxmlformats.org/officeDocument/2006/relationships/hyperlink" Id="rId23" Target="https://www.mos.ru/atk/documents/federalnye-zakony/view/228326220/" TargetMode="External" /><Relationship Type="http://schemas.openxmlformats.org/officeDocument/2006/relationships/hyperlink" Id="rId42" Target="https://www.mos.ru/atk/documents/inye-normativnye-pravovye-akty-pamyatki-rekomendacii/view/229185220/" TargetMode="External" /><Relationship Type="http://schemas.openxmlformats.org/officeDocument/2006/relationships/hyperlink" Id="rId41" Target="https://www.mos.ru/atk/documents/inye-normativnye-pravovye-akty-pamyatki-rekomendacii/view/229186220/" TargetMode="External" /><Relationship Type="http://schemas.openxmlformats.org/officeDocument/2006/relationships/hyperlink" Id="rId20" Target="https://www.mos.ru/atk/documents/konstituciya/view/229415220/" TargetMode="External" /><Relationship Type="http://schemas.openxmlformats.org/officeDocument/2006/relationships/hyperlink" Id="rId28" Target="https://www.mos.ru/atk/documents/mezhdunarodnye-pravovye-akty/view/229120220/" TargetMode="External" /><Relationship Type="http://schemas.openxmlformats.org/officeDocument/2006/relationships/hyperlink" Id="rId31" Target="https://www.mos.ru/atk/documents/mezhdunarodnye-pravovye-akty/view/229141220/" TargetMode="External" /><Relationship Type="http://schemas.openxmlformats.org/officeDocument/2006/relationships/hyperlink" Id="rId29" Target="https://www.mos.ru/atk/documents/mezhdunarodnye-pravovye-akty/view/229152220/" TargetMode="External" /><Relationship Type="http://schemas.openxmlformats.org/officeDocument/2006/relationships/hyperlink" Id="rId30" Target="https://www.mos.ru/atk/documents/mezhdunarodnye-pravovye-akty/view/229153220/" TargetMode="External" /><Relationship Type="http://schemas.openxmlformats.org/officeDocument/2006/relationships/hyperlink" Id="rId34" Target="https://www.mos.ru/atk/documents/mezhdunarodnye-pravovye-akty/view/229176220/" TargetMode="External" /><Relationship Type="http://schemas.openxmlformats.org/officeDocument/2006/relationships/hyperlink" Id="rId32" Target="https://www.mos.ru/atk/documents/mezhdunarodnye-pravovye-akty/view/229177220/" TargetMode="External" /><Relationship Type="http://schemas.openxmlformats.org/officeDocument/2006/relationships/hyperlink" Id="rId35" Target="https://www.mos.ru/atk/documents/mezhdunarodnye-pravovye-akty/view/229178220/" TargetMode="External" /><Relationship Type="http://schemas.openxmlformats.org/officeDocument/2006/relationships/hyperlink" Id="rId36" Target="https://www.mos.ru/atk/documents/mezhdunarodnye-pravovye-akty/view/229184220/" TargetMode="External" /><Relationship Type="http://schemas.openxmlformats.org/officeDocument/2006/relationships/hyperlink" Id="rId37" Target="https://www.mos.ru/atk/documents/mezhdunarodnye-pravovye-akty/view/229198220/" TargetMode="External" /><Relationship Type="http://schemas.openxmlformats.org/officeDocument/2006/relationships/hyperlink" Id="rId33" Target="https://www.mos.ru/atk/documents/mezhdunarodnye-pravovye-akty/view/229201220/" TargetMode="External" /><Relationship Type="http://schemas.openxmlformats.org/officeDocument/2006/relationships/hyperlink" Id="rId44" Target="https://www.mos.ru/atk/documents/pamyatki-rekomendacii/" TargetMode="External" /><Relationship Type="http://schemas.openxmlformats.org/officeDocument/2006/relationships/hyperlink" Id="rId43" Target="https://www.mos.ru/atk/documents/postanovleniya-i-rasporyazheniya-pravitelstva-rossiiskoi-federacii/" TargetMode="External" /><Relationship Type="http://schemas.openxmlformats.org/officeDocument/2006/relationships/hyperlink" Id="rId40" Target="https://www.mos.ru/atk/documents/ukazy-prezidenta-rossiiskoi-federacii/view/228311220/" TargetMode="External" /><Relationship Type="http://schemas.openxmlformats.org/officeDocument/2006/relationships/hyperlink" Id="rId38" Target="https://www.mos.ru/atk/documents/ukazy-prezidenta-rossiiskoi-federacii/view/228312220/" TargetMode="External" /><Relationship Type="http://schemas.openxmlformats.org/officeDocument/2006/relationships/hyperlink" Id="rId39" Target="https://www.mos.ru/atk/documents/ukazy-prezidenta-rossiiskoi-federacii/view/228313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6" Target="http://v-izm.mos.ru" TargetMode="External" /><Relationship Type="http://schemas.openxmlformats.org/officeDocument/2006/relationships/hyperlink" Id="rId45" Target="http://v-izm.mos.ru/counter-terrorism/the-legal-basis-of-combating-terrorism-and-extremism/detail/11380914.html" TargetMode="External" /><Relationship Type="http://schemas.openxmlformats.org/officeDocument/2006/relationships/hyperlink" Id="rId25" Target="https://www.mos.ru/atk/documents/federalnye-zakony/view/228305220/" TargetMode="External" /><Relationship Type="http://schemas.openxmlformats.org/officeDocument/2006/relationships/hyperlink" Id="rId27" Target="https://www.mos.ru/atk/documents/federalnye-zakony/view/228306220/" TargetMode="External" /><Relationship Type="http://schemas.openxmlformats.org/officeDocument/2006/relationships/hyperlink" Id="rId21" Target="https://www.mos.ru/atk/documents/federalnye-zakony/view/228308220/" TargetMode="External" /><Relationship Type="http://schemas.openxmlformats.org/officeDocument/2006/relationships/hyperlink" Id="rId22" Target="https://www.mos.ru/atk/documents/federalnye-zakony/view/228309220/" TargetMode="External" /><Relationship Type="http://schemas.openxmlformats.org/officeDocument/2006/relationships/hyperlink" Id="rId26" Target="https://www.mos.ru/atk/documents/federalnye-zakony/view/228310220/" TargetMode="External" /><Relationship Type="http://schemas.openxmlformats.org/officeDocument/2006/relationships/hyperlink" Id="rId24" Target="https://www.mos.ru/atk/documents/federalnye-zakony/view/228325220/" TargetMode="External" /><Relationship Type="http://schemas.openxmlformats.org/officeDocument/2006/relationships/hyperlink" Id="rId23" Target="https://www.mos.ru/atk/documents/federalnye-zakony/view/228326220/" TargetMode="External" /><Relationship Type="http://schemas.openxmlformats.org/officeDocument/2006/relationships/hyperlink" Id="rId42" Target="https://www.mos.ru/atk/documents/inye-normativnye-pravovye-akty-pamyatki-rekomendacii/view/229185220/" TargetMode="External" /><Relationship Type="http://schemas.openxmlformats.org/officeDocument/2006/relationships/hyperlink" Id="rId41" Target="https://www.mos.ru/atk/documents/inye-normativnye-pravovye-akty-pamyatki-rekomendacii/view/229186220/" TargetMode="External" /><Relationship Type="http://schemas.openxmlformats.org/officeDocument/2006/relationships/hyperlink" Id="rId20" Target="https://www.mos.ru/atk/documents/konstituciya/view/229415220/" TargetMode="External" /><Relationship Type="http://schemas.openxmlformats.org/officeDocument/2006/relationships/hyperlink" Id="rId28" Target="https://www.mos.ru/atk/documents/mezhdunarodnye-pravovye-akty/view/229120220/" TargetMode="External" /><Relationship Type="http://schemas.openxmlformats.org/officeDocument/2006/relationships/hyperlink" Id="rId31" Target="https://www.mos.ru/atk/documents/mezhdunarodnye-pravovye-akty/view/229141220/" TargetMode="External" /><Relationship Type="http://schemas.openxmlformats.org/officeDocument/2006/relationships/hyperlink" Id="rId29" Target="https://www.mos.ru/atk/documents/mezhdunarodnye-pravovye-akty/view/229152220/" TargetMode="External" /><Relationship Type="http://schemas.openxmlformats.org/officeDocument/2006/relationships/hyperlink" Id="rId30" Target="https://www.mos.ru/atk/documents/mezhdunarodnye-pravovye-akty/view/229153220/" TargetMode="External" /><Relationship Type="http://schemas.openxmlformats.org/officeDocument/2006/relationships/hyperlink" Id="rId34" Target="https://www.mos.ru/atk/documents/mezhdunarodnye-pravovye-akty/view/229176220/" TargetMode="External" /><Relationship Type="http://schemas.openxmlformats.org/officeDocument/2006/relationships/hyperlink" Id="rId32" Target="https://www.mos.ru/atk/documents/mezhdunarodnye-pravovye-akty/view/229177220/" TargetMode="External" /><Relationship Type="http://schemas.openxmlformats.org/officeDocument/2006/relationships/hyperlink" Id="rId35" Target="https://www.mos.ru/atk/documents/mezhdunarodnye-pravovye-akty/view/229178220/" TargetMode="External" /><Relationship Type="http://schemas.openxmlformats.org/officeDocument/2006/relationships/hyperlink" Id="rId36" Target="https://www.mos.ru/atk/documents/mezhdunarodnye-pravovye-akty/view/229184220/" TargetMode="External" /><Relationship Type="http://schemas.openxmlformats.org/officeDocument/2006/relationships/hyperlink" Id="rId37" Target="https://www.mos.ru/atk/documents/mezhdunarodnye-pravovye-akty/view/229198220/" TargetMode="External" /><Relationship Type="http://schemas.openxmlformats.org/officeDocument/2006/relationships/hyperlink" Id="rId33" Target="https://www.mos.ru/atk/documents/mezhdunarodnye-pravovye-akty/view/229201220/" TargetMode="External" /><Relationship Type="http://schemas.openxmlformats.org/officeDocument/2006/relationships/hyperlink" Id="rId44" Target="https://www.mos.ru/atk/documents/pamyatki-rekomendacii/" TargetMode="External" /><Relationship Type="http://schemas.openxmlformats.org/officeDocument/2006/relationships/hyperlink" Id="rId43" Target="https://www.mos.ru/atk/documents/postanovleniya-i-rasporyazheniya-pravitelstva-rossiiskoi-federacii/" TargetMode="External" /><Relationship Type="http://schemas.openxmlformats.org/officeDocument/2006/relationships/hyperlink" Id="rId40" Target="https://www.mos.ru/atk/documents/ukazy-prezidenta-rossiiskoi-federacii/view/228311220/" TargetMode="External" /><Relationship Type="http://schemas.openxmlformats.org/officeDocument/2006/relationships/hyperlink" Id="rId38" Target="https://www.mos.ru/atk/documents/ukazy-prezidenta-rossiiskoi-federacii/view/228312220/" TargetMode="External" /><Relationship Type="http://schemas.openxmlformats.org/officeDocument/2006/relationships/hyperlink" Id="rId39" Target="https://www.mos.ru/atk/documents/ukazy-prezidenta-rossiiskoi-federacii/view/228313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2024-08-14T15:54:26Z</dcterms:created>
  <dcterms:modified xsi:type="dcterms:W3CDTF">2024-08-14T15:54:26Z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