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урсия-наш-подъезд---наш-дом"/>
    <w:p>
      <w:pPr>
        <w:pStyle w:val="Heading3"/>
      </w:pPr>
      <w:r>
        <w:t xml:space="preserve">Экскурсия "Наш подъезд - наш дом"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Встреча Общественных советников главы управы с Катковым В.П прошла в его доме, а также в созданном им музее "Волшебная азбука" в библиотеке № 82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активные жители вместе с Екатериной Николаевной Поволоцкой-Горбачевой, исполнительным секретарем партии Единая Россия района Восточное Измайлово.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http://v-izm.mos.ru/counter-terrorism/prevention-of-terrorism-and-extremism/detail/12229405.html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2024-03-12T09:39:12Z</dcterms:created>
  <dcterms:modified xsi:type="dcterms:W3CDTF">2024-03-12T09:39:12Z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