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e52c83c7429435a835a0d0d990dc2677a8d7"/>
    <w:p>
      <w:pPr>
        <w:pStyle w:val="Heading3"/>
      </w:pPr>
      <w:r>
        <w:t xml:space="preserve">Видеоролик по профилактике терроризма и экстремизма. Часть 1.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Материал доступен по ссылкам:</w:t>
      </w:r>
      <w:r>
        <w:br/>
      </w:r>
      <w:r>
        <w:t xml:space="preserve">https://ok.ru/group/70000002235981/topic/156828604061005</w:t>
      </w:r>
      <w:r>
        <w:br/>
      </w:r>
      <w:r>
        <w:t xml:space="preserve">https://vk.com/wall-182917131_313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http://v-izm.mos.ru/counter-terrorism/prevention-of-terrorism-and-extremism/detail/12103115.html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03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03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2025-08-03T17:00:54Z</dcterms:created>
  <dcterms:modified xsi:type="dcterms:W3CDTF">2025-08-03T17:00:54Z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