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fbfeea069a3f9b133ac162803701bd728c16541"/>
    <w:p>
      <w:pPr>
        <w:pStyle w:val="Heading3"/>
      </w:pPr>
      <w:r>
        <w:t xml:space="preserve">20 февраля 2023 года пройдет акция «Добрый диктант»</w:t>
      </w:r>
    </w:p>
    <w:p>
      <w:pPr>
        <w:pStyle w:val="FirstParagraph"/>
      </w:pPr>
      <w:r>
        <w:t xml:space="preserve">15.02.2023</w:t>
      </w:r>
    </w:p>
    <w:p>
      <w:pPr>
        <w:pStyle w:val="BodyText"/>
      </w:pPr>
      <w:r>
        <w:t xml:space="preserve">ГБУ города Москвы «Мосволонтер» при поддержке Комитета общественных связей и молодежной политики города Москвы 20 февраля 2023 года проводит акцию «Добрый диктант» (далее — Акция).</w:t>
      </w:r>
      <w:r>
        <w:br/>
      </w:r>
      <w:r>
        <w:br/>
      </w:r>
      <w:r>
        <w:t xml:space="preserve">Акция проводится с целью развития и популяризации добровольческой деятельности на территории города Москвы. «Добрый диктант» проводится в третий раз, каждый год его участниками становятся более 1000 человек.</w:t>
      </w:r>
      <w:r>
        <w:br/>
      </w:r>
      <w:r>
        <w:br/>
      </w:r>
      <w:r>
        <w:t xml:space="preserve">Участниками Акции станут педагоги-организаторы, руководители волонтерских отрядов и обучающиеся образовательных организаций города Москвы, а также представители НКО и жители столицы, желающие проверить свои знания в сфере добровольчества. Принять участие в «Добром диктанте» можно в онлайн-формате во время трансляции в группе ГБУ города Москвы «Мосволонтер» в социальной сети «ВКонтакте».</w:t>
      </w:r>
      <w:r>
        <w:br/>
      </w:r>
      <w:r>
        <w:br/>
      </w:r>
      <w:r>
        <w:t xml:space="preserve">Начало сегментов трансляции Акции: 11:00, 14:00, 17:00, 20:00. Площадками для проведения очной Акции станут: территориальные отделения ГБУ города Москвы «Мосволонтер» — Волонтерский окружной центр «Доброе место. ЗАО» (ул. Беловежская, д. 83), Волонтерский окружной центр «Доброе место. ЗелАО» (Зеленоград, к. 145), Волонтерский окружной центр «Доброе место. САО» (Ленинградский проспект, д. 5, с. 1), Центр развития компетенций «Волонтеры Москвы» (ул. Трофимова, д. 9), ГБУ города Москвы «Московский дом общественных организаций» (4-й Вешняковский пр. 1, корп. 1) и образовательные организации города Москвы.</w:t>
      </w:r>
      <w:r>
        <w:br/>
      </w:r>
      <w:r>
        <w:br/>
      </w:r>
      <w:r>
        <w:t xml:space="preserve">Все зарегистрированные участники будут награждены сертификатами. Победителями Акции станут те, кто верно ответит на все вопросы «Доброго диктанта».</w:t>
      </w:r>
      <w:r>
        <w:br/>
      </w:r>
      <w:r>
        <w:br/>
      </w:r>
      <w:r>
        <w:t xml:space="preserve">Приглашаем вас принять участие в Акции 20 февраля 2023 года.</w:t>
      </w:r>
    </w:p>
    <w:p>
      <w:pPr>
        <w:pStyle w:val="BodyText"/>
      </w:pPr>
      <w:r>
        <w:br/>
      </w:r>
    </w:p>
    <w:p>
      <w:pPr>
        <w:pStyle w:val="BodyText"/>
      </w:pPr>
      <w:r>
        <w:t xml:space="preserve">Адрес страницы:</w:t>
      </w:r>
      <w:r>
        <w:t xml:space="preserve"> </w:t>
      </w:r>
      <w:hyperlink r:id="rId20">
        <w:r>
          <w:rPr>
            <w:rStyle w:val="Hyperlink"/>
          </w:rPr>
          <w:t xml:space="preserve">http://v-izm.mos.ru/counter-terrorism/prevention-of-terrorism-and-extremism/detail/11412430.html</w:t>
        </w:r>
      </w:hyperlink>
    </w:p>
    <w:p>
      <w:pPr>
        <w:pStyle w:val="BodyText"/>
      </w:pPr>
      <w:hyperlink r:id="rId21">
        <w:r>
          <w:rPr>
            <w:rStyle w:val="Hyperlink"/>
          </w:rPr>
          <w:t xml:space="preserve">Управа района Восточное Измайлово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v-izm.mos.ru" TargetMode="External" /><Relationship Type="http://schemas.openxmlformats.org/officeDocument/2006/relationships/hyperlink" Id="rId20" Target="http://v-izm.mos.ru/counter-terrorism/prevention-of-terrorism-and-extremism/detail/11412430.html" TargetMode="External" /></Relationships>
</file>

<file path=word/_rels/footnotes.xml.rels><?xml version="1.0" encoding="UTF-8"?><Relationships xmlns="http://schemas.openxmlformats.org/package/2006/relationships"><Relationship Type="http://schemas.openxmlformats.org/officeDocument/2006/relationships/hyperlink" Id="rId21" Target="http://v-izm.mos.ru" TargetMode="External" /><Relationship Type="http://schemas.openxmlformats.org/officeDocument/2006/relationships/hyperlink" Id="rId20" Target="http://v-izm.mos.ru/counter-terrorism/prevention-of-terrorism-and-extremism/detail/11412430.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2023-08-22T09:51:37Z</dcterms:created>
  <dcterms:modified xsi:type="dcterms:W3CDTF">2023-08-22T09:51:37Z</dcterms:modified>
</cp:coreProperties>
</file>

<file path=docProps/custom.xml><?xml version="1.0" encoding="utf-8"?>
<Properties xmlns="http://schemas.openxmlformats.org/officeDocument/2006/custom-properties" xmlns:vt="http://schemas.openxmlformats.org/officeDocument/2006/docPropsVTypes"/>
</file>